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C5" w:rsidRPr="0057546F" w:rsidRDefault="00463AC5" w:rsidP="00463AC5">
      <w:pPr>
        <w:widowControl/>
        <w:jc w:val="left"/>
        <w:rPr>
          <w:rFonts w:ascii="黑体" w:eastAsia="黑体" w:hAnsi="黑体" w:cstheme="minorBidi"/>
          <w:szCs w:val="32"/>
        </w:rPr>
      </w:pPr>
      <w:r>
        <w:rPr>
          <w:rFonts w:ascii="仿宋_GB2312" w:eastAsia="仿宋_GB2312" w:hint="eastAsia"/>
          <w:szCs w:val="32"/>
        </w:rPr>
        <w:t>附表3</w:t>
      </w:r>
    </w:p>
    <w:p w:rsidR="00463AC5" w:rsidRDefault="00463AC5" w:rsidP="00463AC5">
      <w:pPr>
        <w:spacing w:afterLines="100" w:after="312"/>
        <w:jc w:val="center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b/>
          <w:szCs w:val="32"/>
        </w:rPr>
        <w:t>北京地区会计师事务所出具上市公司202</w:t>
      </w:r>
      <w:r w:rsidR="003749FD">
        <w:rPr>
          <w:rFonts w:ascii="仿宋_GB2312" w:eastAsia="仿宋_GB2312"/>
          <w:b/>
          <w:szCs w:val="32"/>
        </w:rPr>
        <w:t>3</w:t>
      </w:r>
      <w:r w:rsidR="00085D9A">
        <w:rPr>
          <w:rFonts w:ascii="仿宋_GB2312" w:eastAsia="仿宋_GB2312" w:hint="eastAsia"/>
          <w:b/>
          <w:szCs w:val="32"/>
        </w:rPr>
        <w:t>年</w:t>
      </w:r>
      <w:bookmarkStart w:id="0" w:name="_GoBack"/>
      <w:bookmarkEnd w:id="0"/>
      <w:r>
        <w:rPr>
          <w:rFonts w:ascii="仿宋_GB2312" w:eastAsia="仿宋_GB2312" w:hint="eastAsia"/>
          <w:b/>
          <w:szCs w:val="32"/>
        </w:rPr>
        <w:t>度内部控制审计报告明细表（</w:t>
      </w:r>
      <w:r w:rsidRPr="0057546F">
        <w:rPr>
          <w:rFonts w:ascii="仿宋_GB2312" w:eastAsia="仿宋_GB2312" w:hint="eastAsia"/>
          <w:b/>
          <w:szCs w:val="32"/>
        </w:rPr>
        <w:t>202</w:t>
      </w:r>
      <w:r w:rsidR="003749FD">
        <w:rPr>
          <w:rFonts w:ascii="仿宋_GB2312" w:eastAsia="仿宋_GB2312"/>
          <w:b/>
          <w:szCs w:val="32"/>
        </w:rPr>
        <w:t>4</w:t>
      </w:r>
      <w:r w:rsidRPr="0057546F">
        <w:rPr>
          <w:rFonts w:ascii="仿宋_GB2312" w:eastAsia="仿宋_GB2312" w:hint="eastAsia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2</w:t>
      </w:r>
      <w:r w:rsidRPr="0057546F">
        <w:rPr>
          <w:rFonts w:ascii="仿宋_GB2312" w:eastAsia="仿宋_GB2312" w:hint="eastAsia"/>
          <w:b/>
          <w:szCs w:val="32"/>
        </w:rPr>
        <w:t>.1-202</w:t>
      </w:r>
      <w:r w:rsidR="003749FD">
        <w:rPr>
          <w:rFonts w:ascii="仿宋_GB2312" w:eastAsia="仿宋_GB2312"/>
          <w:b/>
          <w:szCs w:val="32"/>
        </w:rPr>
        <w:t>4</w:t>
      </w:r>
      <w:r w:rsidRPr="0057546F">
        <w:rPr>
          <w:rFonts w:ascii="仿宋_GB2312" w:eastAsia="仿宋_GB2312" w:hint="eastAsia"/>
          <w:b/>
          <w:szCs w:val="32"/>
        </w:rPr>
        <w:t>.</w:t>
      </w:r>
      <w:r>
        <w:rPr>
          <w:rFonts w:ascii="仿宋_GB2312" w:eastAsia="仿宋_GB2312" w:hint="eastAsia"/>
          <w:b/>
          <w:szCs w:val="32"/>
        </w:rPr>
        <w:t>2.2</w:t>
      </w:r>
      <w:r w:rsidR="003749FD">
        <w:rPr>
          <w:rFonts w:ascii="仿宋_GB2312" w:eastAsia="仿宋_GB2312"/>
          <w:b/>
          <w:szCs w:val="32"/>
        </w:rPr>
        <w:t>9</w:t>
      </w:r>
      <w:r>
        <w:rPr>
          <w:rFonts w:ascii="仿宋_GB2312" w:eastAsia="仿宋_GB2312" w:hint="eastAsia"/>
          <w:b/>
          <w:szCs w:val="32"/>
        </w:rPr>
        <w:t>）</w:t>
      </w:r>
    </w:p>
    <w:p w:rsidR="00463AC5" w:rsidRPr="0057546F" w:rsidRDefault="00463AC5" w:rsidP="00463AC5">
      <w:pPr>
        <w:widowControl/>
        <w:jc w:val="left"/>
        <w:rPr>
          <w:rFonts w:ascii="仿宋_GB2312" w:eastAsia="仿宋_GB2312"/>
          <w:sz w:val="28"/>
          <w:szCs w:val="28"/>
        </w:rPr>
      </w:pPr>
      <w:r w:rsidRPr="0057546F"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3</w:t>
      </w:r>
      <w:r w:rsidRPr="0057546F">
        <w:rPr>
          <w:rFonts w:ascii="仿宋_GB2312" w:eastAsia="仿宋_GB2312" w:hint="eastAsia"/>
          <w:sz w:val="28"/>
          <w:szCs w:val="28"/>
        </w:rPr>
        <w:t>-1  上证主板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753"/>
        <w:gridCol w:w="2109"/>
        <w:gridCol w:w="1820"/>
      </w:tblGrid>
      <w:tr w:rsidR="00463AC5" w:rsidRPr="00F41353" w:rsidTr="004B1188">
        <w:trPr>
          <w:trHeight w:hRule="exact" w:val="45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证券代码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证券简称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披露日期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会计师事务所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审计意见类型</w:t>
            </w:r>
          </w:p>
        </w:tc>
      </w:tr>
      <w:tr w:rsidR="00463AC5" w:rsidRPr="00F41353" w:rsidTr="004B1188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463AC5" w:rsidRPr="00F41353" w:rsidRDefault="00463AC5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41353">
              <w:rPr>
                <w:rFonts w:ascii="Arial Narrow" w:hAnsi="Arial Narrow"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3AC5" w:rsidRPr="00F41353" w:rsidRDefault="004B1188" w:rsidP="004B1188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/>
                <w:color w:val="000000"/>
                <w:sz w:val="22"/>
              </w:rPr>
              <w:t>600719.SH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63AC5" w:rsidRPr="00F41353" w:rsidRDefault="004B1188" w:rsidP="004B1188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 w:hint="eastAsia"/>
                <w:color w:val="000000"/>
                <w:sz w:val="22"/>
              </w:rPr>
              <w:t>大连热电</w:t>
            </w:r>
          </w:p>
        </w:tc>
        <w:tc>
          <w:tcPr>
            <w:tcW w:w="1753" w:type="dxa"/>
            <w:shd w:val="clear" w:color="auto" w:fill="auto"/>
            <w:noWrap/>
            <w:vAlign w:val="center"/>
          </w:tcPr>
          <w:p w:rsidR="00463AC5" w:rsidRPr="00F41353" w:rsidRDefault="004B1188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109" w:type="dxa"/>
            <w:shd w:val="clear" w:color="auto" w:fill="auto"/>
            <w:noWrap/>
            <w:vAlign w:val="center"/>
          </w:tcPr>
          <w:p w:rsidR="00463AC5" w:rsidRPr="00F41353" w:rsidRDefault="004B1188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 w:hint="eastAsia"/>
                <w:color w:val="000000"/>
                <w:sz w:val="22"/>
              </w:rPr>
              <w:t>致同会计师事务所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463AC5" w:rsidRPr="00F41353" w:rsidRDefault="00463AC5" w:rsidP="00D778FF">
            <w:pPr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41353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</w:tbl>
    <w:p w:rsidR="00463AC5" w:rsidRPr="0057546F" w:rsidRDefault="00463AC5" w:rsidP="00463AC5">
      <w:pPr>
        <w:widowControl/>
        <w:jc w:val="left"/>
        <w:rPr>
          <w:rFonts w:ascii="仿宋_GB2312" w:eastAsia="仿宋_GB2312"/>
          <w:sz w:val="28"/>
          <w:szCs w:val="28"/>
        </w:rPr>
      </w:pPr>
      <w:r w:rsidRPr="0057546F">
        <w:rPr>
          <w:rFonts w:ascii="仿宋_GB2312" w:eastAsia="仿宋_GB2312" w:hint="eastAsia"/>
          <w:sz w:val="28"/>
          <w:szCs w:val="28"/>
        </w:rPr>
        <w:t>表</w:t>
      </w:r>
      <w:r>
        <w:rPr>
          <w:rFonts w:ascii="仿宋_GB2312" w:eastAsia="仿宋_GB2312" w:hint="eastAsia"/>
          <w:sz w:val="28"/>
          <w:szCs w:val="28"/>
        </w:rPr>
        <w:t>3</w:t>
      </w:r>
      <w:r w:rsidRPr="0057546F">
        <w:rPr>
          <w:rFonts w:ascii="仿宋_GB2312" w:eastAsia="仿宋_GB2312" w:hint="eastAsia"/>
          <w:sz w:val="28"/>
          <w:szCs w:val="28"/>
        </w:rPr>
        <w:t>-2  深证主板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8"/>
        <w:gridCol w:w="1753"/>
        <w:gridCol w:w="2109"/>
        <w:gridCol w:w="1820"/>
      </w:tblGrid>
      <w:tr w:rsidR="00463AC5" w:rsidRPr="00F41353" w:rsidTr="004B1188">
        <w:trPr>
          <w:trHeight w:hRule="exact" w:val="45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序号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证券代码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证券简称</w:t>
            </w:r>
          </w:p>
        </w:tc>
        <w:tc>
          <w:tcPr>
            <w:tcW w:w="1753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披露日期</w:t>
            </w:r>
          </w:p>
        </w:tc>
        <w:tc>
          <w:tcPr>
            <w:tcW w:w="2109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会计师事务所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463AC5" w:rsidRPr="00F41353" w:rsidRDefault="00463AC5" w:rsidP="00D778FF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 w:rsidRPr="00F41353">
              <w:rPr>
                <w:rFonts w:ascii="仿宋_GB2312" w:eastAsia="仿宋_GB2312" w:hint="eastAsia"/>
                <w:b/>
                <w:sz w:val="24"/>
                <w:szCs w:val="28"/>
              </w:rPr>
              <w:t>审计意见类型</w:t>
            </w:r>
          </w:p>
        </w:tc>
      </w:tr>
      <w:tr w:rsidR="00813DF2" w:rsidRPr="00F41353" w:rsidTr="004B1188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813DF2" w:rsidRPr="00F41353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 w:hint="eastAsia"/>
                <w:color w:val="000000"/>
                <w:sz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13DF2" w:rsidRPr="004B1188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813DF2">
              <w:rPr>
                <w:rFonts w:ascii="Arial Narrow" w:hAnsi="Arial Narrow"/>
                <w:color w:val="000000"/>
                <w:sz w:val="22"/>
              </w:rPr>
              <w:t>001309.SZ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13DF2" w:rsidRPr="004B1188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813DF2">
              <w:rPr>
                <w:rFonts w:ascii="Arial Narrow" w:hAnsi="Arial Narrow" w:hint="eastAsia"/>
                <w:color w:val="000000"/>
                <w:sz w:val="22"/>
              </w:rPr>
              <w:t>德明利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:rsidR="00813DF2" w:rsidRPr="004B1188" w:rsidRDefault="00813DF2" w:rsidP="004B1188">
            <w:pPr>
              <w:widowControl/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813DF2">
              <w:rPr>
                <w:rFonts w:ascii="Arial Narrow" w:hAnsi="Arial Narrow"/>
                <w:color w:val="000000"/>
                <w:sz w:val="22"/>
              </w:rPr>
              <w:t>2024-02-27</w:t>
            </w:r>
          </w:p>
        </w:tc>
        <w:tc>
          <w:tcPr>
            <w:tcW w:w="2109" w:type="dxa"/>
            <w:shd w:val="clear" w:color="auto" w:fill="auto"/>
            <w:noWrap/>
            <w:vAlign w:val="bottom"/>
          </w:tcPr>
          <w:p w:rsidR="00813DF2" w:rsidRPr="004B1188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813DF2">
              <w:rPr>
                <w:rFonts w:ascii="Arial Narrow" w:hAnsi="Arial Narrow" w:hint="eastAsia"/>
                <w:color w:val="000000"/>
                <w:sz w:val="22"/>
              </w:rPr>
              <w:t>大信会计师事务所</w:t>
            </w:r>
            <w:r w:rsidRPr="00813DF2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813DF2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813DF2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813DF2" w:rsidRPr="00F41353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41353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  <w:tr w:rsidR="00463AC5" w:rsidRPr="00F41353" w:rsidTr="004B1188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463AC5" w:rsidRPr="00F41353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3AC5" w:rsidRPr="00F41353" w:rsidRDefault="004B1188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/>
                <w:color w:val="000000"/>
                <w:sz w:val="22"/>
              </w:rPr>
              <w:t>002014.SZ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63AC5" w:rsidRPr="00F41353" w:rsidRDefault="004B1188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 w:hint="eastAsia"/>
                <w:color w:val="000000"/>
                <w:sz w:val="22"/>
              </w:rPr>
              <w:t>永新股份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:rsidR="00463AC5" w:rsidRPr="00F41353" w:rsidRDefault="004B1188" w:rsidP="004B1188">
            <w:pPr>
              <w:widowControl/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109" w:type="dxa"/>
            <w:shd w:val="clear" w:color="auto" w:fill="auto"/>
            <w:noWrap/>
            <w:vAlign w:val="bottom"/>
          </w:tcPr>
          <w:p w:rsidR="00463AC5" w:rsidRPr="00F41353" w:rsidRDefault="004B1188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 w:hint="eastAsia"/>
                <w:color w:val="000000"/>
                <w:sz w:val="22"/>
              </w:rPr>
              <w:t>容诚会计师事务所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463AC5" w:rsidRPr="00F41353" w:rsidRDefault="00463AC5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41353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  <w:tr w:rsidR="00463AC5" w:rsidRPr="00F41353" w:rsidTr="004B1188">
        <w:trPr>
          <w:trHeight w:hRule="exact" w:val="624"/>
          <w:tblHeader/>
          <w:jc w:val="center"/>
        </w:trPr>
        <w:tc>
          <w:tcPr>
            <w:tcW w:w="710" w:type="dxa"/>
            <w:shd w:val="clear" w:color="auto" w:fill="auto"/>
            <w:noWrap/>
            <w:vAlign w:val="center"/>
          </w:tcPr>
          <w:p w:rsidR="00463AC5" w:rsidRPr="00F41353" w:rsidRDefault="00813DF2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63AC5" w:rsidRPr="00F41353" w:rsidRDefault="004B1188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/>
                <w:color w:val="000000"/>
                <w:sz w:val="22"/>
              </w:rPr>
              <w:t>002138.SZ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63AC5" w:rsidRPr="00F41353" w:rsidRDefault="004B1188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 w:hint="eastAsia"/>
                <w:color w:val="000000"/>
                <w:sz w:val="22"/>
              </w:rPr>
              <w:t>顺络电子</w:t>
            </w:r>
          </w:p>
        </w:tc>
        <w:tc>
          <w:tcPr>
            <w:tcW w:w="1753" w:type="dxa"/>
            <w:shd w:val="clear" w:color="auto" w:fill="auto"/>
            <w:noWrap/>
            <w:vAlign w:val="bottom"/>
          </w:tcPr>
          <w:p w:rsidR="00463AC5" w:rsidRPr="00F41353" w:rsidRDefault="004B1188" w:rsidP="004B1188">
            <w:pPr>
              <w:widowControl/>
              <w:spacing w:line="48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/>
                <w:color w:val="000000"/>
                <w:sz w:val="22"/>
              </w:rPr>
              <w:t>2024-02-29</w:t>
            </w:r>
          </w:p>
        </w:tc>
        <w:tc>
          <w:tcPr>
            <w:tcW w:w="2109" w:type="dxa"/>
            <w:shd w:val="clear" w:color="auto" w:fill="auto"/>
            <w:noWrap/>
            <w:vAlign w:val="bottom"/>
          </w:tcPr>
          <w:p w:rsidR="00463AC5" w:rsidRPr="00F41353" w:rsidRDefault="004B1188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4B1188">
              <w:rPr>
                <w:rFonts w:ascii="Arial Narrow" w:hAnsi="Arial Narrow" w:hint="eastAsia"/>
                <w:color w:val="000000"/>
                <w:sz w:val="22"/>
              </w:rPr>
              <w:t>容诚会计师事务所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(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特殊普通合伙</w:t>
            </w:r>
            <w:r w:rsidRPr="004B1188">
              <w:rPr>
                <w:rFonts w:ascii="Arial Narrow" w:hAnsi="Arial Narrow" w:hint="eastAsia"/>
                <w:color w:val="000000"/>
                <w:sz w:val="22"/>
              </w:rPr>
              <w:t>)</w:t>
            </w:r>
          </w:p>
        </w:tc>
        <w:tc>
          <w:tcPr>
            <w:tcW w:w="1820" w:type="dxa"/>
            <w:shd w:val="clear" w:color="auto" w:fill="auto"/>
            <w:noWrap/>
            <w:vAlign w:val="center"/>
          </w:tcPr>
          <w:p w:rsidR="00463AC5" w:rsidRPr="00F41353" w:rsidRDefault="00463AC5" w:rsidP="00D778FF">
            <w:pPr>
              <w:widowControl/>
              <w:jc w:val="center"/>
              <w:rPr>
                <w:rFonts w:ascii="Arial Narrow" w:hAnsi="Arial Narrow"/>
                <w:color w:val="000000"/>
                <w:sz w:val="22"/>
              </w:rPr>
            </w:pPr>
            <w:r w:rsidRPr="00F41353">
              <w:rPr>
                <w:rFonts w:ascii="Arial Narrow" w:hAnsi="Arial Narrow"/>
                <w:color w:val="000000"/>
                <w:sz w:val="22"/>
              </w:rPr>
              <w:t>无保留意见</w:t>
            </w:r>
          </w:p>
        </w:tc>
      </w:tr>
    </w:tbl>
    <w:p w:rsidR="00463AC5" w:rsidRDefault="00463AC5" w:rsidP="00463AC5">
      <w:pPr>
        <w:widowControl/>
        <w:jc w:val="left"/>
        <w:rPr>
          <w:rFonts w:ascii="仿宋_GB2312" w:eastAsia="仿宋_GB2312"/>
          <w:szCs w:val="32"/>
        </w:rPr>
      </w:pPr>
    </w:p>
    <w:p w:rsidR="00463AC5" w:rsidRPr="00BB31D5" w:rsidRDefault="00463AC5" w:rsidP="00463AC5">
      <w:pPr>
        <w:rPr>
          <w:rFonts w:ascii="仿宋_GB2312" w:eastAsia="仿宋_GB2312"/>
          <w:szCs w:val="32"/>
        </w:rPr>
      </w:pPr>
    </w:p>
    <w:p w:rsidR="004E523B" w:rsidRPr="00463AC5" w:rsidRDefault="004E523B" w:rsidP="00463AC5"/>
    <w:sectPr w:rsidR="004E523B" w:rsidRPr="00463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93" w:rsidRDefault="00D40693" w:rsidP="00085D9A">
      <w:r>
        <w:separator/>
      </w:r>
    </w:p>
  </w:endnote>
  <w:endnote w:type="continuationSeparator" w:id="0">
    <w:p w:rsidR="00D40693" w:rsidRDefault="00D40693" w:rsidP="0008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93" w:rsidRDefault="00D40693" w:rsidP="00085D9A">
      <w:r>
        <w:separator/>
      </w:r>
    </w:p>
  </w:footnote>
  <w:footnote w:type="continuationSeparator" w:id="0">
    <w:p w:rsidR="00D40693" w:rsidRDefault="00D40693" w:rsidP="0008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C5"/>
    <w:rsid w:val="00052925"/>
    <w:rsid w:val="00085D9A"/>
    <w:rsid w:val="00353052"/>
    <w:rsid w:val="003749FD"/>
    <w:rsid w:val="00463AC5"/>
    <w:rsid w:val="004B1188"/>
    <w:rsid w:val="004E523B"/>
    <w:rsid w:val="00813DF2"/>
    <w:rsid w:val="00D4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9871B8-4268-43C6-9757-C7CF0251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C5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D9A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D9A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王潇潇</dc:creator>
  <cp:lastModifiedBy>w</cp:lastModifiedBy>
  <cp:revision>7</cp:revision>
  <dcterms:created xsi:type="dcterms:W3CDTF">2022-03-15T02:58:00Z</dcterms:created>
  <dcterms:modified xsi:type="dcterms:W3CDTF">2024-03-06T04:03:00Z</dcterms:modified>
</cp:coreProperties>
</file>